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1E6D" w14:textId="77777777" w:rsidR="00EA4B76" w:rsidRDefault="00EA4B76" w:rsidP="00EA4B76">
      <w:pPr>
        <w:shd w:val="clear" w:color="auto" w:fill="FAFAFA"/>
        <w:spacing w:after="150" w:line="240" w:lineRule="auto"/>
        <w:jc w:val="center"/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09A73E" wp14:editId="5B61B237">
            <wp:extent cx="3714750" cy="5972175"/>
            <wp:effectExtent l="0" t="0" r="0" b="9525"/>
            <wp:docPr id="3" name="Picture 3" descr="Затерян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терянный ми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C215" w14:textId="77777777" w:rsidR="00EA4B76" w:rsidRDefault="00EA4B76" w:rsidP="00EA4B76">
      <w:pPr>
        <w:shd w:val="clear" w:color="auto" w:fill="FAFAFA"/>
        <w:spacing w:after="150" w:line="240" w:lineRule="auto"/>
        <w:jc w:val="center"/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</w:pPr>
    </w:p>
    <w:p w14:paraId="61A4DC3E" w14:textId="77777777" w:rsidR="00EA4B76" w:rsidRDefault="00EA4B76" w:rsidP="00EA4B76">
      <w:pPr>
        <w:shd w:val="clear" w:color="auto" w:fill="FAFAFA"/>
        <w:spacing w:after="150" w:line="240" w:lineRule="auto"/>
        <w:jc w:val="center"/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</w:pPr>
    </w:p>
    <w:p w14:paraId="42B0768F" w14:textId="77777777" w:rsidR="00EA4B76" w:rsidRDefault="00EA4B76" w:rsidP="00EA4B76">
      <w:pPr>
        <w:shd w:val="clear" w:color="auto" w:fill="FAFAFA"/>
        <w:spacing w:after="150" w:line="240" w:lineRule="auto"/>
        <w:jc w:val="center"/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</w:pPr>
    </w:p>
    <w:p w14:paraId="38C85F98" w14:textId="77777777" w:rsidR="00EA4B76" w:rsidRDefault="00EA4B76" w:rsidP="00EA4B76">
      <w:pPr>
        <w:shd w:val="clear" w:color="auto" w:fill="FAFAFA"/>
        <w:spacing w:after="150" w:line="240" w:lineRule="auto"/>
        <w:jc w:val="center"/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</w:pPr>
    </w:p>
    <w:p w14:paraId="22B5C3A5" w14:textId="77777777" w:rsidR="00EA4B76" w:rsidRDefault="00EA4B76" w:rsidP="00EA4B76">
      <w:pPr>
        <w:shd w:val="clear" w:color="auto" w:fill="FAFAFA"/>
        <w:spacing w:after="150" w:line="240" w:lineRule="auto"/>
        <w:jc w:val="center"/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</w:pPr>
    </w:p>
    <w:p w14:paraId="60C2C013" w14:textId="7A08125F" w:rsidR="00EA4B76" w:rsidRPr="00EA4B76" w:rsidRDefault="00EA4B76" w:rsidP="00EA4B76">
      <w:pPr>
        <w:shd w:val="clear" w:color="auto" w:fill="FAFAFA"/>
        <w:spacing w:after="150" w:line="240" w:lineRule="auto"/>
        <w:jc w:val="center"/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</w:pPr>
      <w:r w:rsidRPr="00EA4B76"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val="ru-RU" w:eastAsia="en-CA"/>
        </w:rPr>
        <w:lastRenderedPageBreak/>
        <w:t xml:space="preserve">Глава </w:t>
      </w:r>
      <w:r w:rsidRPr="00EA4B76">
        <w:rPr>
          <w:rFonts w:ascii="Palatino Linotype" w:eastAsia="Times New Roman" w:hAnsi="Palatino Linotype" w:cs="Times New Roman"/>
          <w:b/>
          <w:bCs/>
          <w:color w:val="003AAC"/>
          <w:sz w:val="39"/>
          <w:szCs w:val="39"/>
          <w:lang w:eastAsia="en-CA"/>
        </w:rPr>
        <w:t>I</w:t>
      </w:r>
    </w:p>
    <w:p w14:paraId="2A4F71FE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Человек — сам творец своей славы</w:t>
      </w:r>
    </w:p>
    <w:p w14:paraId="44D4F5FD" w14:textId="77777777" w:rsidR="00EA4B76" w:rsidRPr="00EA4B76" w:rsidRDefault="00EA4B76" w:rsidP="00EA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br/>
      </w:r>
      <w:r w:rsidRPr="00EA4B7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DF1B80C" wp14:editId="2D2E6A58">
            <wp:extent cx="3600450" cy="1647825"/>
            <wp:effectExtent l="0" t="0" r="0" b="9525"/>
            <wp:docPr id="1" name="Picture 1" descr="Затерян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ерянный ми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B76">
        <w:rPr>
          <w:rFonts w:ascii="Verdana" w:eastAsia="Times New Roman" w:hAnsi="Verdana" w:cs="Times New Roman"/>
          <w:color w:val="333333"/>
          <w:sz w:val="30"/>
          <w:szCs w:val="30"/>
          <w:lang w:eastAsia="en-CA"/>
        </w:rPr>
        <w:br/>
      </w:r>
    </w:p>
    <w:p w14:paraId="38EDC726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Мистер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Хангертон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, отец моей Глэдис, отличался невероятной бестактностью и был похож на распушившего перья старого какаду, правда, весьма добродушного, но занятого исключительно собственной особой. Если что-нибудь могло оттолкнуть меня от Глэдис, так только крайнее нежелание обзавестись подобным тестем. Я убежден, что мои визиты в «Каштаны» три раза на неделе мистер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Хангертон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приписывал исключительно ценности своего общества и в особенности своих рассуждений о биметаллизме — вопросе, в котором он мнил себя крупным знатоком.</w:t>
      </w:r>
    </w:p>
    <w:p w14:paraId="14FDC749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В тот вечер я больше часу выслушивал его монотонную болтовню о снижении стоимости серебра, обесценивании денег, падении рупии и о необходимости установления правильной денежной системы.</w:t>
      </w:r>
    </w:p>
    <w:p w14:paraId="66D3041F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Представьте себе, что вдруг потребуется немедленная и одновременная уплата всех долгов в мире! — воскликнул он слабеньким, но преисполненным ужаса голосом. — Что тогда будет при существующей системе?</w:t>
      </w:r>
    </w:p>
    <w:p w14:paraId="485219D7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 xml:space="preserve">Я, как и следовало ожидать, сказал, что в таком случае мне грозит разорение, но мистер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Хангертон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остался недоволен этим ответом; он вскочил с кресла, отчитал меня за мое всегдашнее легкомыслие, лишающее его возможности обсуждать со мной серьезные вопросы, и выбежал из комнаты переодеваться к масонскому собранию.</w:t>
      </w:r>
    </w:p>
    <w:p w14:paraId="10B61B42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Наконец-то я остался наедине с Глэдис! Минута, от которой зависела моя дальнейшая судьба, наступила. Весь этот вечер я чувствовал себя так, как чувствует себя солдат, ожидая сигнала к отчаянной атаке, когда надежда на победу сменяется в его душе страхом перед поражением.</w:t>
      </w:r>
    </w:p>
    <w:p w14:paraId="354077C3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Глэдис сидела у окна, и ее горделивый тонкий профиль четко рисовался на фоне малиновой шторы. Как она была прекрасна! И в то же время как далека от меня! Мы с ней были друзьями, большими друзьями, но мне никак не удавалось увести ее за пределы тех чисто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товарищестких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отношений, какие я мог поддерживать, скажем, с любым из моих коллег-репортеров «Дейли-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газетт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», — чисто товарищеских, добрых и не знающих разницы между полами. Мне претит, когда женщина держится со мной слишком свободно, слишком смело. Это не делает чести мужчине. Если возникает чувство, ему должна сопутствовать скромность, настороженность — наследие тех суровых времен, когда любовь и жестокость часто шли рука об руку. Не дерзкий взгляд, а уклончивый, не бойкие ответы, а срывающийся голос, опущенная долу головка — вот истинные приметы страсти. Несмотря на свою молодость, я знал это, а может быть, такое знание досталось мне от моих далеких предков и стало тем, что мы называем инстинктом.</w:t>
      </w:r>
    </w:p>
    <w:p w14:paraId="053F43F1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>Глэдис была одарена всеми качествами, которые так влекут нас к женщине. Некоторые считали ее холодной и черствой, но мне такие мысли казались предательством. Нежная кожа, смуглая, почти как у восточных женщин, волосы цвета воронова крыла, глаза с поволокой, полные, но прекрасно очерченные губы — все это говорило о страстной натуре. Однако я с грустью признавался себе, что до сих пор мне не удалось завоевать ее любовь. Но будь что будет — довольно неизвестности! Сегодня вечером я добьюсь от нее ответа. Может быть, она откажет мне, но лучше быть отвергнутым поклонником, чем довольствоваться навязанной тебе ролью добродетельного братца!</w:t>
      </w:r>
    </w:p>
    <w:p w14:paraId="671E2EB1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Придя к такому выводу, я уже хотел было прервать затянувшееся неловкое молчание, как вдруг почувствовал на себе критический взгляд темных глаз и увидел, что Глэдис улыбается, укоризненно качая своей гордой головкой.</w:t>
      </w:r>
    </w:p>
    <w:p w14:paraId="0BF23AB5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— Чувствую,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Нэд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, что вы собираетесь сделать мне предложение. Не надо. Пусть все будет по-старому, так гораздо лучше.</w:t>
      </w:r>
    </w:p>
    <w:p w14:paraId="66C2F5A3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Я придвинулся к ней поближе.</w:t>
      </w:r>
    </w:p>
    <w:p w14:paraId="60565DC8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Почему вы догадались? — Удивление мое было неподдельно.</w:t>
      </w:r>
    </w:p>
    <w:p w14:paraId="6C58AD40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— Как будто мы, женщины, не чувствуем этого заранее! Неужели вы думаете, что нас можно застигнуть врасплох? Ах,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Нэд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! Мне было так хорошо и приятно с вами! Зачем же портить нашу дружбу? Вы совсем не цените, что вот мы — молодой мужчина и молодая женщина — можем так непринужденно говорить друг с другом.</w:t>
      </w:r>
    </w:p>
    <w:p w14:paraId="20FB6A29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>— Право, не знаю, Глэдис. Видите ли, в чем дело… столь же непринужденно я мог бы беседовать… ну, скажем, с начальником железнодорожной станции. — Сам не понимаю, откуда он взялся, этот начальник, но факт остается фактом: это должностное лицо вдруг выросло перед нами и рассмешило нас обоих. — Нет, Глэдис, я жду гораздо большего. Я хочу обнять вас, хочу, чтобы ваша головка прижалась к моей груди. Глэдис, я хочу…</w:t>
      </w:r>
    </w:p>
    <w:p w14:paraId="68246EC0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Увидев, что я собираюсь осуществить свои слова на деле, Глэдис быстро поднялась с кресла.</w:t>
      </w:r>
    </w:p>
    <w:p w14:paraId="58B99D01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—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Нэд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, вы все испортили! — сказала она. — Как бывает хорошо и просто до тех пор, пока не приходит это! Неужели вы не можете взять себя в руки? — Но ведь не я первый это придумал! — взмолился я. — Такова человеческая природа. Такова любовь.</w:t>
      </w:r>
    </w:p>
    <w:p w14:paraId="63C926B9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Да, если любовь взаимна, тогда, вероятно, все бывает по-другому. Но я никогда не испытывала этого чувства.</w:t>
      </w:r>
    </w:p>
    <w:p w14:paraId="36DF6E9C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Вы с вашей красотой, с вашим сердцем! Глэдис, вы же созданы для любви! Вы должны полюбить.</w:t>
      </w:r>
    </w:p>
    <w:p w14:paraId="34A323A0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Тогда надо ждать, когда любовь придет сама.</w:t>
      </w:r>
    </w:p>
    <w:p w14:paraId="719A7981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Но почему вы не любите меня, Глэдис? Что вам мешает — моя наружность или что-нибудь другое?</w:t>
      </w:r>
    </w:p>
    <w:p w14:paraId="4E343589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И тут Глэдис немного смягчилась. Она протянула руку — сколько грации и снисхождения было в этом жесте! — и отвела назад мою голову. Потом с грустной улыбкой посмотрела мне в лицо.</w:t>
      </w:r>
    </w:p>
    <w:p w14:paraId="43F6A35C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Нет, дело не в этом, — сказала она. — Вы мальчик не тщеславный, и я смело могу признаться, что дело не в этом. Все гораздо серьезнее, чем вы думаете.</w:t>
      </w:r>
    </w:p>
    <w:p w14:paraId="67E5CB0C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Мой характер?</w:t>
      </w:r>
    </w:p>
    <w:p w14:paraId="75AB8843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>Она сурово наклонила голову.</w:t>
      </w:r>
    </w:p>
    <w:p w14:paraId="50976AAD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Я исправлюсь, скажите только, что вам нужно. Садитесь, и давайте все обсудим. Ну, не буду, не буду, только сядьте!</w:t>
      </w:r>
    </w:p>
    <w:p w14:paraId="5BE43DE5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Глэдис взглянула на меня, словно сомневаясь в искренности моих слов, но мне ее сомнение было дороже полного доверия. Как примитивно и глупо выглядит все это на бумаге! Впрочем, может, мне только так кажется? Как бы там ни было, но Глэдис села в кресло.</w:t>
      </w:r>
    </w:p>
    <w:p w14:paraId="5E276C3B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Теперь скажите, чем вы недовольны?</w:t>
      </w:r>
    </w:p>
    <w:p w14:paraId="296FFECF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Я люблю другого.</w:t>
      </w:r>
    </w:p>
    <w:p w14:paraId="488F09D7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Настал мой черед вскочить с места.</w:t>
      </w:r>
    </w:p>
    <w:p w14:paraId="32795140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Не пугайтесь, я говорю о своем идеале, — пояснила Глэдис, со смехом глядя на мое изменившееся лицо. — В жизни мне такой человек еще не попадался.</w:t>
      </w:r>
    </w:p>
    <w:p w14:paraId="732EDD69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Расскажите же, какой он! Как он выглядит?</w:t>
      </w:r>
    </w:p>
    <w:p w14:paraId="67F10B30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Он, может быть, очень похож на вас.</w:t>
      </w:r>
    </w:p>
    <w:p w14:paraId="25472EFE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— Какая вы добрая! Тогда чего же мне не хватает? Достаточно одного вашего слова! Что </w:t>
      </w:r>
      <w:proofErr w:type="gram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он — трезвенник</w:t>
      </w:r>
      <w:proofErr w:type="gram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, вегетарианец, аэронавт, теософ, сверхчеловек? Я согласен на все, Глэдис, только скажите мне, что вам нужно!</w:t>
      </w:r>
    </w:p>
    <w:p w14:paraId="36E29819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Такая податливость рассмешила ее.</w:t>
      </w:r>
    </w:p>
    <w:p w14:paraId="6B8374A3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— Прежде всего вряд ли мой идеал стал бы так говорить. Он натура гораздо более твердая, суровая и не захочет с такой готовностью приспосабливаться к глупым женским капризам. Но что самое важное — он человек действия, человек, который безбоязненно взглянет смерти в глаза, человек великих дел, богатый опытом, и необычным </w:t>
      </w: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 xml:space="preserve">опытом. Я полюблю не его самого, но его славу, потому что отсвет ее падет и на меня. Вспомните Ричарда </w:t>
      </w:r>
      <w:proofErr w:type="gram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Бертона .</w:t>
      </w:r>
      <w:proofErr w:type="gram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Когда я прочла биографию этого человека, написанную его женой, мне стало понятно, за что она любила его. А леди </w:t>
      </w:r>
      <w:proofErr w:type="gram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Стенли ?</w:t>
      </w:r>
      <w:proofErr w:type="gram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Вы помните замечательную последнюю главу из ее книги о муже? Вот перед какими мужчинами должна преклоняться женщина! Вот любовь, которая не умаляет, а возвеличивает, потому что весь мир будет чтить такую женщину как вдохновительницу великих деяний!</w:t>
      </w:r>
    </w:p>
    <w:p w14:paraId="2D1E85A8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Глэдис была так прекрасна в эту минуту, что я чуть было не нарушил возвышенного тона нашей беседы, однако вовремя сдержал себя и продолжал спор.</w:t>
      </w:r>
    </w:p>
    <w:p w14:paraId="06FA3C00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Не всем же быть Бертонами и Стенли, — сказал я. — Да и возможности такой не представляется. Мне, во всяком случае, не представилось, а я бы ею воспользовался!</w:t>
      </w:r>
    </w:p>
    <w:p w14:paraId="48DC87CB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— Нет, такие случаи представляются на каждом шагу. В том-то и сущность моего идеала, что он сам идет навстречу подвигу. Его не остановят никакие препятствия. Я еще не нашла такого героя, но вижу его как живого. Да, человек — сам творец своей славы. Мужчины должны совершать подвиги, а женщины — награждать героев любовью. Вспомните того молодого француза, который несколько дней назад поднялся на воздушном шаре. В то утро бушевал ураган, но подъем был объявлен заранее, и он ни за что не захотел его откладывать. За сутки воздушный шар отнесло на полторы тысячи миль, куда-то в самый центр России, где этот смельчак и опустился. Вот о таком человеке я и говорю. Подумайте о женщине, которая его любит. </w:t>
      </w: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>Какую, наверно, она возбуждает зависть у других! Пусть же мне тоже завидуют, что у меня муж — герой!</w:t>
      </w:r>
    </w:p>
    <w:p w14:paraId="4F524EA3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Ради вас я пойду на все!</w:t>
      </w:r>
    </w:p>
    <w:p w14:paraId="239F9F87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— Только ради меня? Нет, это не годится! Вы должны пойти на подвиг потому, что иначе не </w:t>
      </w:r>
      <w:proofErr w:type="gram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можете, потому, что</w:t>
      </w:r>
      <w:proofErr w:type="gram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такова ваша природа, потому, что мужское начало в вас требует своего выражения. Вот, например, вы писали о взрыве на угольной шахте в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Вигане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. А почему вам было не спуститься туда самому и не помочь людям, которые задыхались от удушливого газа?</w:t>
      </w:r>
    </w:p>
    <w:p w14:paraId="3DB7CF7E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Я спускался.</w:t>
      </w:r>
    </w:p>
    <w:p w14:paraId="4F9FD942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Вы ничего об этом не рассказывали.</w:t>
      </w:r>
    </w:p>
    <w:p w14:paraId="425E9391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А что тут особенного?</w:t>
      </w:r>
    </w:p>
    <w:p w14:paraId="414FEC4E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Я этого не знала. — Она с интересом посмотрела на меня. — Смелый поступок!</w:t>
      </w:r>
    </w:p>
    <w:p w14:paraId="322942E1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Мне ничего другого не оставалось. Если хочешь написать хороший очерк, надо самому побывать на месте происшествия.</w:t>
      </w:r>
    </w:p>
    <w:p w14:paraId="73F783B5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Какой прозаический мотив! Это сводит на нет всю романтику. Но все равно, я очень рада, что вы спускались в шахту.</w:t>
      </w:r>
    </w:p>
    <w:p w14:paraId="7984AC03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Я не мог не поцеловать протянутой мне руки — столько грации и достоинства было в этом движении.</w:t>
      </w:r>
    </w:p>
    <w:p w14:paraId="71C7F9A1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Вы, наверное, считаете меня сумасбродкой, не расставшейся с девическими мечтами. Но они так реальны для меня! Я не могу не следовать им — это вошло в мою плоть и кровь. Если я когда-нибудь выйду замуж, то только за знаменитого человека.</w:t>
      </w:r>
    </w:p>
    <w:p w14:paraId="1FC09026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 xml:space="preserve">— Как же может быть иначе! — воскликнул я. — Кому же и вдохновлять мужчин, как не таким женщинам! Пусть мне только представится подходящий случай, и тогда посмотрим, сумею ли я воспользоваться им. Вы говорите, что человек должен сам творить свою славу, а не ждать, когда она придет ему в руки. Да вот хотя бы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Клайв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— скромный клерк, а покорил Индию! Нет, клянусь вам, мир еще узнает, на что я способен!</w:t>
      </w:r>
    </w:p>
    <w:p w14:paraId="3966C29E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Глэдис рассмеялась над вспышкой моего ирландского темперамента.</w:t>
      </w:r>
    </w:p>
    <w:p w14:paraId="364505CF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Что ж, действуйте. У вас есть для этого все — молодость, здоровье, силы, образование, энергия. Мне стало очень грустно, когда вы начали этот разговор. А теперь я рада, что он пробудил в вас такие мысли.</w:t>
      </w:r>
    </w:p>
    <w:p w14:paraId="10FCAAF2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А если я…</w:t>
      </w:r>
    </w:p>
    <w:p w14:paraId="4836CA19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Ее рука, словно мягкий бархат, коснулась моих губ.</w:t>
      </w:r>
    </w:p>
    <w:p w14:paraId="78F40628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— Ни слова больше, сэр! Вы и так уже на полчаса опоздали в редакцию. У меня просто не хватало духу напомнить вам об этом. Но со временем, если вы завоюете себе место в мире, мы, может быть, возобновим наш сегодняшний разговор.</w:t>
      </w:r>
    </w:p>
    <w:p w14:paraId="449D2E02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И вот почему я, такой счастливый, догонял в тот туманный ноябрьский вечер 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кемберуэллский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трамвай, твердо решив не упускать ни одного дня в поисках великого деяния, которое будет достойно моей прекрасной дамы. Но кто мог предвидеть, </w:t>
      </w:r>
      <w:proofErr w:type="gram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какие невероятные формы примет это деяние</w:t>
      </w:r>
      <w:proofErr w:type="gram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 и какими странными путями я приду к нему!</w:t>
      </w:r>
    </w:p>
    <w:p w14:paraId="5CFAD7C5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 xml:space="preserve">Читатель, пожалуй, скажет, что эта вводная глава не имеет никакой связи с моим повествованием, но без нее не было бы и самого повествования, ибо кто, как не </w:t>
      </w: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lastRenderedPageBreak/>
        <w:t>человек, воодушевленный мыслью, что он сам творец своей славы, и готовый на любой подвиг, способен так решительно порвать с привычным образом жизни и пуститься наугад в окутанную таинственным сумраком страну, где его ждут великие приключения и великая награда за них!</w:t>
      </w:r>
    </w:p>
    <w:p w14:paraId="1E3480A0" w14:textId="77777777" w:rsidR="00EA4B76" w:rsidRPr="00EA4B76" w:rsidRDefault="00EA4B76" w:rsidP="00EA4B76">
      <w:pPr>
        <w:shd w:val="clear" w:color="auto" w:fill="FAFAFA"/>
        <w:spacing w:before="150" w:after="150" w:line="384" w:lineRule="atLeast"/>
        <w:ind w:left="150" w:right="150"/>
        <w:jc w:val="both"/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</w:pPr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Представьте же себе, как я, пятая спица в колеснице «Дейли-</w:t>
      </w:r>
      <w:proofErr w:type="spellStart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газетт</w:t>
      </w:r>
      <w:proofErr w:type="spellEnd"/>
      <w:r w:rsidRPr="00EA4B76">
        <w:rPr>
          <w:rFonts w:ascii="Verdana" w:eastAsia="Times New Roman" w:hAnsi="Verdana" w:cs="Times New Roman"/>
          <w:color w:val="333333"/>
          <w:sz w:val="30"/>
          <w:szCs w:val="30"/>
          <w:lang w:val="ru-RU" w:eastAsia="en-CA"/>
        </w:rPr>
        <w:t>» провел этот вечер в редакции, когда в голове моей созрело непоколебимое решение: если удастся, сегодня же найти возможность совершить подвиг, который будет достоин моей Глэдис. Что руководило этой девушкой, заставившей меня рисковать жизнью ради ее прославления, — бессердечие, эгоизм? Такие мысли могут смущать в зрелом возрасте, но никак не в двадцать три года, когда человек познает пыл первой любви.</w:t>
      </w:r>
    </w:p>
    <w:p w14:paraId="03994170" w14:textId="77777777" w:rsidR="00434F1C" w:rsidRPr="00EA4B76" w:rsidRDefault="00434F1C">
      <w:pPr>
        <w:rPr>
          <w:lang w:val="ru-RU"/>
        </w:rPr>
      </w:pPr>
    </w:p>
    <w:sectPr w:rsidR="00434F1C" w:rsidRPr="00EA4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76"/>
    <w:rsid w:val="00434F1C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AD38"/>
  <w15:chartTrackingRefBased/>
  <w15:docId w15:val="{2060265C-08FB-42B7-B2B1-CC4487B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8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2020-03-29T00:37:00Z</dcterms:created>
  <dcterms:modified xsi:type="dcterms:W3CDTF">2020-03-29T00:41:00Z</dcterms:modified>
</cp:coreProperties>
</file>